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9A9B" w14:textId="77777777" w:rsidR="00466562" w:rsidRPr="00096B1F" w:rsidRDefault="00466562">
      <w:pPr>
        <w:rPr>
          <w:b/>
        </w:rPr>
      </w:pPr>
      <w:r w:rsidRPr="00096B1F">
        <w:rPr>
          <w:b/>
          <w:color w:val="FF0000"/>
          <w:u w:val="single"/>
        </w:rPr>
        <w:t>Email From</w:t>
      </w:r>
      <w:r>
        <w:tab/>
      </w:r>
      <w:r w:rsidRPr="00096B1F">
        <w:rPr>
          <w:b/>
        </w:rPr>
        <w:t>- The Gaining Wholesaler (i.e. the NPOR sender)</w:t>
      </w:r>
    </w:p>
    <w:p w14:paraId="03CC12BD" w14:textId="3D3302C6" w:rsidR="00466562" w:rsidRPr="00096B1F" w:rsidRDefault="00466562">
      <w:pPr>
        <w:rPr>
          <w:b/>
        </w:rPr>
      </w:pPr>
      <w:r w:rsidRPr="00096B1F">
        <w:rPr>
          <w:b/>
          <w:color w:val="FF0000"/>
          <w:u w:val="single"/>
        </w:rPr>
        <w:t>Email To</w:t>
      </w:r>
      <w:r w:rsidRPr="00096B1F">
        <w:rPr>
          <w:b/>
        </w:rPr>
        <w:tab/>
        <w:t>- The Losing Whol</w:t>
      </w:r>
      <w:r w:rsidR="00645F32">
        <w:rPr>
          <w:b/>
        </w:rPr>
        <w:t>esal</w:t>
      </w:r>
      <w:r w:rsidRPr="00096B1F">
        <w:rPr>
          <w:b/>
        </w:rPr>
        <w:t>er (i.e. the NPOR recipient)</w:t>
      </w:r>
    </w:p>
    <w:p w14:paraId="46F79BC0" w14:textId="77777777" w:rsidR="00466562" w:rsidRPr="00096B1F" w:rsidRDefault="00466562">
      <w:pPr>
        <w:rPr>
          <w:b/>
        </w:rPr>
      </w:pPr>
      <w:r w:rsidRPr="00096B1F">
        <w:rPr>
          <w:b/>
          <w:color w:val="FF0000"/>
          <w:u w:val="single"/>
        </w:rPr>
        <w:t>Email Header</w:t>
      </w:r>
      <w:r w:rsidRPr="00096B1F">
        <w:rPr>
          <w:b/>
        </w:rPr>
        <w:tab/>
        <w:t>- POR ALERT Notice</w:t>
      </w:r>
    </w:p>
    <w:p w14:paraId="241EEC58" w14:textId="77777777" w:rsidR="00466562" w:rsidRDefault="00466562">
      <w:r w:rsidRPr="00096B1F">
        <w:rPr>
          <w:b/>
          <w:color w:val="FF0000"/>
          <w:u w:val="single"/>
        </w:rPr>
        <w:t>Email Body</w:t>
      </w:r>
    </w:p>
    <w:p w14:paraId="515DAC68" w14:textId="77777777" w:rsidR="00466562" w:rsidRDefault="00466562" w:rsidP="00466562">
      <w:r>
        <w:t xml:space="preserve">With reference to the attached NPOR which has </w:t>
      </w:r>
      <w:r w:rsidR="008656B4">
        <w:t xml:space="preserve">been </w:t>
      </w:r>
      <w:r>
        <w:t>submitted</w:t>
      </w:r>
      <w:r w:rsidR="008656B4" w:rsidRPr="008656B4">
        <w:t xml:space="preserve"> </w:t>
      </w:r>
      <w:r w:rsidR="008656B4">
        <w:t>previously (</w:t>
      </w:r>
      <w:r w:rsidR="008656B4" w:rsidRPr="008656B4">
        <w:rPr>
          <w:i/>
          <w:u w:val="single"/>
        </w:rPr>
        <w:t>insert date</w:t>
      </w:r>
      <w:r w:rsidR="008656B4">
        <w:t>)</w:t>
      </w:r>
      <w:r>
        <w:t>, this e</w:t>
      </w:r>
      <w:r w:rsidR="008656B4">
        <w:t>mail is intended</w:t>
      </w:r>
      <w:r>
        <w:t xml:space="preserve"> to alert you to the fact that</w:t>
      </w:r>
      <w:r w:rsidR="00096B1F">
        <w:t xml:space="preserve"> due to lack of progress,</w:t>
      </w:r>
      <w:r>
        <w:t xml:space="preserve"> ‘the EU intends to register a formal complaint with Ofcom &amp; that a POR (Port Override Request) is being prepared’.</w:t>
      </w:r>
    </w:p>
    <w:p w14:paraId="11ABF3B7" w14:textId="77777777" w:rsidR="00466562" w:rsidRDefault="00466562" w:rsidP="00466562">
      <w:r>
        <w:t xml:space="preserve"> The purpose o</w:t>
      </w:r>
      <w:r w:rsidR="008656B4">
        <w:t>f</w:t>
      </w:r>
      <w:r>
        <w:t xml:space="preserve"> sending this ‘</w:t>
      </w:r>
      <w:r w:rsidRPr="008656B4">
        <w:rPr>
          <w:u w:val="single"/>
        </w:rPr>
        <w:t>POR alert</w:t>
      </w:r>
      <w:r>
        <w:t>’ is to afford you (as the Losing Wholesaler) a time-limited opportunity (≤5WD)</w:t>
      </w:r>
      <w:r w:rsidR="008656B4">
        <w:t xml:space="preserve"> in the hope that</w:t>
      </w:r>
      <w:r>
        <w:t xml:space="preserve"> </w:t>
      </w:r>
      <w:r w:rsidR="008656B4">
        <w:t>whatever the issue is can be quickly resolved</w:t>
      </w:r>
      <w:r>
        <w:t xml:space="preserve"> (negating the need for a POR).</w:t>
      </w:r>
    </w:p>
    <w:p w14:paraId="0CB17678" w14:textId="77777777" w:rsidR="008656B4" w:rsidRDefault="008656B4" w:rsidP="00466562">
      <w:r>
        <w:t xml:space="preserve">Can you please </w:t>
      </w:r>
      <w:r w:rsidR="00466562">
        <w:t>acknowledge receipt of th</w:t>
      </w:r>
      <w:r>
        <w:t>is</w:t>
      </w:r>
      <w:r w:rsidR="00466562">
        <w:t xml:space="preserve"> ‘POR alert’ within 24hrs</w:t>
      </w:r>
      <w:r>
        <w:t xml:space="preserve"> of receipt.</w:t>
      </w:r>
    </w:p>
    <w:p w14:paraId="0F1A9BE9" w14:textId="77777777" w:rsidR="00466562" w:rsidRDefault="00466562" w:rsidP="00466562">
      <w:r>
        <w:t>In the absence of a sa</w:t>
      </w:r>
      <w:r w:rsidR="008656B4">
        <w:t>tisfactory</w:t>
      </w:r>
      <w:r w:rsidR="00096B1F">
        <w:t xml:space="preserve"> outcome</w:t>
      </w:r>
      <w:r w:rsidR="008656B4">
        <w:t>, the POR process will be triggered as soon as the 5WD window has elapsed.</w:t>
      </w:r>
    </w:p>
    <w:p w14:paraId="0ADBE39C" w14:textId="77777777" w:rsidR="008656B4" w:rsidRDefault="00096B1F" w:rsidP="00466562">
      <w:r>
        <w:t>As the Gaining Wholesaler, we stand ready to assist in any way possible to resolve whatever might be preventing this port order from progressing.</w:t>
      </w:r>
    </w:p>
    <w:p w14:paraId="6CE10FB3" w14:textId="405072F8" w:rsidR="00446721" w:rsidRPr="00446721" w:rsidRDefault="00446721">
      <w:pPr>
        <w:rPr>
          <w:u w:val="single"/>
        </w:rPr>
      </w:pPr>
      <w:r w:rsidRPr="00446721">
        <w:rPr>
          <w:u w:val="single"/>
        </w:rPr>
        <w:t>1 Attachment</w:t>
      </w:r>
      <w:bookmarkStart w:id="0" w:name="_GoBack"/>
      <w:bookmarkEnd w:id="0"/>
    </w:p>
    <w:p w14:paraId="69576444" w14:textId="0F6D5464" w:rsidR="00446721" w:rsidRDefault="00446721" w:rsidP="00446721">
      <w:pPr>
        <w:pStyle w:val="ListParagraph"/>
        <w:numPr>
          <w:ilvl w:val="0"/>
          <w:numId w:val="1"/>
        </w:numPr>
      </w:pPr>
      <w:r>
        <w:t>Original NPOR.</w:t>
      </w:r>
    </w:p>
    <w:p w14:paraId="30B7805C" w14:textId="14A0837D" w:rsidR="00466562" w:rsidRDefault="00096B1F">
      <w:r>
        <w:t>Regards</w:t>
      </w:r>
    </w:p>
    <w:p w14:paraId="0AC4151A" w14:textId="77777777" w:rsidR="00096B1F" w:rsidRDefault="00096B1F"/>
    <w:sectPr w:rsidR="00096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03F2"/>
    <w:multiLevelType w:val="hybridMultilevel"/>
    <w:tmpl w:val="D9C03BDE"/>
    <w:lvl w:ilvl="0" w:tplc="AA1EB1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62"/>
    <w:rsid w:val="00096B1F"/>
    <w:rsid w:val="00446721"/>
    <w:rsid w:val="00461081"/>
    <w:rsid w:val="00466562"/>
    <w:rsid w:val="0058594C"/>
    <w:rsid w:val="00645F32"/>
    <w:rsid w:val="008656B4"/>
    <w:rsid w:val="00F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CF8E"/>
  <w15:chartTrackingRefBased/>
  <w15:docId w15:val="{06A7CEE8-39B7-475E-AFEF-D792FB0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3</cp:revision>
  <dcterms:created xsi:type="dcterms:W3CDTF">2019-04-20T14:09:00Z</dcterms:created>
  <dcterms:modified xsi:type="dcterms:W3CDTF">2019-04-20T15:37:00Z</dcterms:modified>
</cp:coreProperties>
</file>