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425"/>
        <w:gridCol w:w="1843"/>
        <w:gridCol w:w="2268"/>
        <w:gridCol w:w="2268"/>
        <w:gridCol w:w="1418"/>
        <w:gridCol w:w="852"/>
        <w:gridCol w:w="246"/>
      </w:tblGrid>
      <w:tr w:rsidR="005819D4" w14:paraId="3FC5B0D3" w14:textId="77777777" w:rsidTr="00AB34BE">
        <w:tc>
          <w:tcPr>
            <w:tcW w:w="250" w:type="dxa"/>
            <w:tcBorders>
              <w:top w:val="single" w:sz="12" w:space="0" w:color="auto"/>
              <w:left w:val="single" w:sz="12" w:space="0" w:color="auto"/>
            </w:tcBorders>
          </w:tcPr>
          <w:p w14:paraId="420EAFBC" w14:textId="77777777" w:rsidR="005819D4" w:rsidRDefault="005819D4" w:rsidP="00AB34BE"/>
        </w:tc>
        <w:tc>
          <w:tcPr>
            <w:tcW w:w="4534" w:type="dxa"/>
            <w:gridSpan w:val="3"/>
            <w:tcBorders>
              <w:top w:val="single" w:sz="12" w:space="0" w:color="auto"/>
            </w:tcBorders>
          </w:tcPr>
          <w:p w14:paraId="4878873A" w14:textId="77777777" w:rsidR="005819D4" w:rsidRDefault="005819D4" w:rsidP="00AB34BE"/>
        </w:tc>
        <w:tc>
          <w:tcPr>
            <w:tcW w:w="4538" w:type="dxa"/>
            <w:gridSpan w:val="3"/>
            <w:tcBorders>
              <w:top w:val="single" w:sz="12" w:space="0" w:color="auto"/>
            </w:tcBorders>
          </w:tcPr>
          <w:p w14:paraId="52E8A44B" w14:textId="77777777" w:rsidR="005819D4" w:rsidRDefault="005819D4" w:rsidP="00AB34BE"/>
        </w:tc>
        <w:tc>
          <w:tcPr>
            <w:tcW w:w="246" w:type="dxa"/>
            <w:tcBorders>
              <w:top w:val="single" w:sz="12" w:space="0" w:color="auto"/>
              <w:right w:val="single" w:sz="12" w:space="0" w:color="auto"/>
            </w:tcBorders>
          </w:tcPr>
          <w:p w14:paraId="41F3C47C" w14:textId="77777777" w:rsidR="005819D4" w:rsidRDefault="005819D4" w:rsidP="00AB34BE"/>
        </w:tc>
      </w:tr>
      <w:tr w:rsidR="005819D4" w14:paraId="7E8911C0" w14:textId="77777777" w:rsidTr="00AB34BE">
        <w:trPr>
          <w:cantSplit/>
        </w:trPr>
        <w:tc>
          <w:tcPr>
            <w:tcW w:w="250" w:type="dxa"/>
            <w:tcBorders>
              <w:left w:val="single" w:sz="12" w:space="0" w:color="auto"/>
            </w:tcBorders>
          </w:tcPr>
          <w:p w14:paraId="1E1D5816" w14:textId="77777777" w:rsidR="005819D4" w:rsidRDefault="005819D4" w:rsidP="00AB34BE"/>
        </w:tc>
        <w:tc>
          <w:tcPr>
            <w:tcW w:w="8222" w:type="dxa"/>
            <w:gridSpan w:val="5"/>
          </w:tcPr>
          <w:p w14:paraId="66C8F7C4" w14:textId="77777777" w:rsidR="005819D4" w:rsidRDefault="005819D4" w:rsidP="00AB34BE">
            <w:pPr>
              <w:rPr>
                <w:b/>
                <w:smallCaps/>
                <w:color w:val="0000FF"/>
                <w:sz w:val="28"/>
              </w:rPr>
            </w:pPr>
            <w:r>
              <w:rPr>
                <w:b/>
                <w:smallCaps/>
                <w:color w:val="0000FF"/>
                <w:sz w:val="28"/>
              </w:rPr>
              <w:t>Non-Geographic Number Portability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607C0" w14:textId="77777777" w:rsidR="005819D4" w:rsidRDefault="005819D4" w:rsidP="00AB34BE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PG</w:t>
            </w:r>
          </w:p>
        </w:tc>
        <w:tc>
          <w:tcPr>
            <w:tcW w:w="246" w:type="dxa"/>
            <w:tcBorders>
              <w:left w:val="nil"/>
              <w:right w:val="single" w:sz="12" w:space="0" w:color="auto"/>
            </w:tcBorders>
          </w:tcPr>
          <w:p w14:paraId="1BF419A8" w14:textId="77777777" w:rsidR="005819D4" w:rsidRDefault="005819D4" w:rsidP="00AB34BE">
            <w:pPr>
              <w:pStyle w:val="Heading5"/>
            </w:pPr>
          </w:p>
        </w:tc>
      </w:tr>
      <w:tr w:rsidR="005819D4" w14:paraId="5B527FB4" w14:textId="77777777" w:rsidTr="00AB34BE">
        <w:trPr>
          <w:cantSplit/>
        </w:trPr>
        <w:tc>
          <w:tcPr>
            <w:tcW w:w="250" w:type="dxa"/>
            <w:tcBorders>
              <w:left w:val="single" w:sz="12" w:space="0" w:color="auto"/>
            </w:tcBorders>
          </w:tcPr>
          <w:p w14:paraId="6B7AFD24" w14:textId="77777777" w:rsidR="005819D4" w:rsidRDefault="005819D4" w:rsidP="00AB34BE"/>
        </w:tc>
        <w:tc>
          <w:tcPr>
            <w:tcW w:w="9072" w:type="dxa"/>
            <w:gridSpan w:val="6"/>
            <w:tcBorders>
              <w:bottom w:val="single" w:sz="12" w:space="0" w:color="auto"/>
            </w:tcBorders>
          </w:tcPr>
          <w:p w14:paraId="684E3ACC" w14:textId="77777777" w:rsidR="005819D4" w:rsidRDefault="005819D4" w:rsidP="00AB34BE">
            <w:pPr>
              <w:rPr>
                <w:b/>
                <w:smallCaps/>
                <w:color w:val="0000FF"/>
                <w:sz w:val="28"/>
              </w:rPr>
            </w:pPr>
            <w:r>
              <w:rPr>
                <w:b/>
                <w:smallCaps/>
                <w:color w:val="0000FF"/>
                <w:sz w:val="28"/>
              </w:rPr>
              <w:t xml:space="preserve">Order Forecast </w:t>
            </w:r>
            <w:smartTag w:uri="urn:schemas-microsoft-com:office:smarttags" w:element="stockticker">
              <w:r>
                <w:rPr>
                  <w:b/>
                  <w:smallCaps/>
                  <w:color w:val="0000FF"/>
                  <w:sz w:val="28"/>
                </w:rPr>
                <w:t>Form</w:t>
              </w:r>
            </w:smartTag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1C329388" w14:textId="77777777" w:rsidR="005819D4" w:rsidRDefault="005819D4" w:rsidP="00AB34BE"/>
        </w:tc>
      </w:tr>
      <w:tr w:rsidR="005819D4" w14:paraId="7DADF19B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06F9F82E" w14:textId="77777777" w:rsidR="005819D4" w:rsidRDefault="005819D4" w:rsidP="00AB34BE"/>
        </w:tc>
        <w:tc>
          <w:tcPr>
            <w:tcW w:w="4536" w:type="dxa"/>
            <w:gridSpan w:val="3"/>
            <w:tcBorders>
              <w:top w:val="single" w:sz="12" w:space="0" w:color="auto"/>
            </w:tcBorders>
          </w:tcPr>
          <w:p w14:paraId="3EB2C3BE" w14:textId="77777777" w:rsidR="005819D4" w:rsidRDefault="005819D4" w:rsidP="00AB34BE"/>
        </w:tc>
        <w:tc>
          <w:tcPr>
            <w:tcW w:w="4536" w:type="dxa"/>
            <w:gridSpan w:val="3"/>
            <w:tcBorders>
              <w:top w:val="single" w:sz="12" w:space="0" w:color="auto"/>
            </w:tcBorders>
          </w:tcPr>
          <w:p w14:paraId="6B0C315A" w14:textId="77777777" w:rsidR="005819D4" w:rsidRDefault="005819D4" w:rsidP="00AB34BE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4DCE4806" w14:textId="77777777" w:rsidR="005819D4" w:rsidRDefault="005819D4" w:rsidP="00AB34BE"/>
        </w:tc>
      </w:tr>
      <w:tr w:rsidR="005819D4" w14:paraId="1FDF8211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151AC8F0" w14:textId="77777777" w:rsidR="005819D4" w:rsidRDefault="005819D4" w:rsidP="00AB34BE">
            <w:pPr>
              <w:spacing w:before="60" w:after="60"/>
            </w:pPr>
          </w:p>
        </w:tc>
        <w:tc>
          <w:tcPr>
            <w:tcW w:w="4536" w:type="dxa"/>
            <w:gridSpan w:val="3"/>
          </w:tcPr>
          <w:p w14:paraId="3F9B5BF4" w14:textId="77777777" w:rsidR="005819D4" w:rsidRDefault="005819D4" w:rsidP="00AB34BE">
            <w:pPr>
              <w:spacing w:before="60" w:after="60"/>
            </w:pPr>
            <w:r>
              <w:t>From (Forecasting Communications Provider):</w:t>
            </w:r>
          </w:p>
        </w:tc>
        <w:tc>
          <w:tcPr>
            <w:tcW w:w="4536" w:type="dxa"/>
            <w:gridSpan w:val="3"/>
          </w:tcPr>
          <w:p w14:paraId="46238565" w14:textId="77777777" w:rsidR="005819D4" w:rsidRDefault="005819D4" w:rsidP="00AB34BE">
            <w:pPr>
              <w:spacing w:before="60" w:after="60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0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5BC140CB" w14:textId="77777777" w:rsidR="005819D4" w:rsidRDefault="005819D4" w:rsidP="00AB34BE">
            <w:pPr>
              <w:spacing w:before="60" w:after="60"/>
            </w:pPr>
          </w:p>
        </w:tc>
      </w:tr>
      <w:tr w:rsidR="005819D4" w14:paraId="1C928046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5C8D833E" w14:textId="77777777" w:rsidR="005819D4" w:rsidRDefault="005819D4" w:rsidP="00AB34BE">
            <w:pPr>
              <w:spacing w:before="60" w:after="60"/>
            </w:pPr>
          </w:p>
        </w:tc>
        <w:tc>
          <w:tcPr>
            <w:tcW w:w="4536" w:type="dxa"/>
            <w:gridSpan w:val="3"/>
          </w:tcPr>
          <w:p w14:paraId="3BF0BCC9" w14:textId="77777777" w:rsidR="005819D4" w:rsidRDefault="005819D4" w:rsidP="00AB34BE">
            <w:pPr>
              <w:spacing w:before="60" w:after="60"/>
            </w:pPr>
            <w:r>
              <w:t>To Communications Provider:</w:t>
            </w:r>
          </w:p>
        </w:tc>
        <w:tc>
          <w:tcPr>
            <w:tcW w:w="4536" w:type="dxa"/>
            <w:gridSpan w:val="3"/>
          </w:tcPr>
          <w:p w14:paraId="1D874E01" w14:textId="77777777" w:rsidR="005819D4" w:rsidRDefault="005819D4" w:rsidP="00AB34BE">
            <w:pPr>
              <w:spacing w:before="60" w:after="60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6AC82DD0" w14:textId="77777777" w:rsidR="005819D4" w:rsidRDefault="005819D4" w:rsidP="00AB34BE">
            <w:pPr>
              <w:spacing w:before="60" w:after="60"/>
            </w:pPr>
          </w:p>
        </w:tc>
      </w:tr>
      <w:tr w:rsidR="005819D4" w14:paraId="7A64D74F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3B4FACB6" w14:textId="77777777" w:rsidR="005819D4" w:rsidRDefault="005819D4" w:rsidP="00AB34BE">
            <w:pPr>
              <w:spacing w:before="60" w:after="60"/>
            </w:pPr>
          </w:p>
        </w:tc>
        <w:tc>
          <w:tcPr>
            <w:tcW w:w="4536" w:type="dxa"/>
            <w:gridSpan w:val="3"/>
          </w:tcPr>
          <w:p w14:paraId="7AA18D31" w14:textId="77777777" w:rsidR="005819D4" w:rsidRDefault="005819D4" w:rsidP="00AB34BE">
            <w:pPr>
              <w:spacing w:before="60" w:after="60"/>
            </w:pPr>
          </w:p>
        </w:tc>
        <w:tc>
          <w:tcPr>
            <w:tcW w:w="4536" w:type="dxa"/>
            <w:gridSpan w:val="3"/>
          </w:tcPr>
          <w:p w14:paraId="22B29128" w14:textId="77777777" w:rsidR="005819D4" w:rsidRDefault="005819D4" w:rsidP="00AB34BE">
            <w:pPr>
              <w:spacing w:before="60" w:after="60"/>
            </w:pPr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377764DA" w14:textId="77777777" w:rsidR="005819D4" w:rsidRDefault="005819D4" w:rsidP="00AB34BE">
            <w:pPr>
              <w:spacing w:before="60" w:after="60"/>
            </w:pPr>
          </w:p>
        </w:tc>
      </w:tr>
      <w:tr w:rsidR="005819D4" w14:paraId="0B55CBB2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09A4E2EB" w14:textId="77777777" w:rsidR="005819D4" w:rsidRDefault="005819D4" w:rsidP="00AB34BE">
            <w:pPr>
              <w:spacing w:before="60" w:after="60"/>
            </w:pPr>
          </w:p>
        </w:tc>
        <w:tc>
          <w:tcPr>
            <w:tcW w:w="4536" w:type="dxa"/>
            <w:gridSpan w:val="3"/>
          </w:tcPr>
          <w:p w14:paraId="15A21688" w14:textId="77777777" w:rsidR="005819D4" w:rsidRDefault="005819D4" w:rsidP="00AB34BE">
            <w:pPr>
              <w:spacing w:before="60" w:after="60"/>
            </w:pPr>
            <w:r>
              <w:t>Forecasting Contact Name:</w:t>
            </w:r>
          </w:p>
        </w:tc>
        <w:tc>
          <w:tcPr>
            <w:tcW w:w="4536" w:type="dxa"/>
            <w:gridSpan w:val="3"/>
          </w:tcPr>
          <w:p w14:paraId="06472BFD" w14:textId="77777777" w:rsidR="005819D4" w:rsidRDefault="005819D4" w:rsidP="00AB34BE">
            <w:pPr>
              <w:spacing w:before="60" w:after="6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736F2E72" w14:textId="77777777" w:rsidR="005819D4" w:rsidRDefault="005819D4" w:rsidP="00AB34BE">
            <w:pPr>
              <w:spacing w:before="60" w:after="60"/>
            </w:pPr>
          </w:p>
        </w:tc>
      </w:tr>
      <w:tr w:rsidR="005819D4" w14:paraId="05A8ABF9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75741DF0" w14:textId="77777777" w:rsidR="005819D4" w:rsidRDefault="005819D4" w:rsidP="00AB34BE">
            <w:pPr>
              <w:spacing w:before="60" w:after="60"/>
            </w:pPr>
          </w:p>
        </w:tc>
        <w:tc>
          <w:tcPr>
            <w:tcW w:w="4536" w:type="dxa"/>
            <w:gridSpan w:val="3"/>
          </w:tcPr>
          <w:p w14:paraId="02AD7BD3" w14:textId="77777777" w:rsidR="005819D4" w:rsidRDefault="005819D4" w:rsidP="00AB34BE">
            <w:pPr>
              <w:spacing w:before="60" w:after="60"/>
            </w:pPr>
            <w:r>
              <w:t>Contact Phone Number:</w:t>
            </w:r>
          </w:p>
        </w:tc>
        <w:tc>
          <w:tcPr>
            <w:tcW w:w="4536" w:type="dxa"/>
            <w:gridSpan w:val="3"/>
          </w:tcPr>
          <w:p w14:paraId="5473F60A" w14:textId="77777777" w:rsidR="005819D4" w:rsidRDefault="005819D4" w:rsidP="00AB34BE">
            <w:pPr>
              <w:spacing w:before="60" w:after="60"/>
            </w:pP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" w:name="Text1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7FB2B3CD" w14:textId="77777777" w:rsidR="005819D4" w:rsidRDefault="005819D4" w:rsidP="00AB34BE">
            <w:pPr>
              <w:spacing w:before="60" w:after="60"/>
            </w:pPr>
          </w:p>
        </w:tc>
      </w:tr>
      <w:tr w:rsidR="005819D4" w14:paraId="5AE297B7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32DA2389" w14:textId="77777777" w:rsidR="005819D4" w:rsidRDefault="005819D4" w:rsidP="00AB34BE">
            <w:pPr>
              <w:spacing w:before="60" w:after="60"/>
            </w:pPr>
          </w:p>
        </w:tc>
        <w:tc>
          <w:tcPr>
            <w:tcW w:w="4536" w:type="dxa"/>
            <w:gridSpan w:val="3"/>
          </w:tcPr>
          <w:p w14:paraId="7591FB75" w14:textId="77777777" w:rsidR="005819D4" w:rsidRDefault="005819D4" w:rsidP="00AB34BE">
            <w:pPr>
              <w:spacing w:before="60" w:after="60"/>
            </w:pPr>
            <w:r>
              <w:t>Contact e-mail Address:</w:t>
            </w:r>
          </w:p>
        </w:tc>
        <w:tc>
          <w:tcPr>
            <w:tcW w:w="4536" w:type="dxa"/>
            <w:gridSpan w:val="3"/>
          </w:tcPr>
          <w:p w14:paraId="7C68BCA6" w14:textId="77777777" w:rsidR="005819D4" w:rsidRDefault="005819D4" w:rsidP="00AB34BE">
            <w:pPr>
              <w:spacing w:before="60" w:after="60"/>
            </w:pP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591A23F7" w14:textId="77777777" w:rsidR="005819D4" w:rsidRDefault="005819D4" w:rsidP="00AB34BE">
            <w:pPr>
              <w:spacing w:before="60" w:after="60"/>
            </w:pPr>
          </w:p>
        </w:tc>
      </w:tr>
      <w:tr w:rsidR="005819D4" w14:paraId="543DB250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41E33148" w14:textId="77777777" w:rsidR="005819D4" w:rsidRDefault="005819D4" w:rsidP="00AB34BE"/>
        </w:tc>
        <w:tc>
          <w:tcPr>
            <w:tcW w:w="4536" w:type="dxa"/>
            <w:gridSpan w:val="3"/>
          </w:tcPr>
          <w:p w14:paraId="43E65CEA" w14:textId="77777777" w:rsidR="005819D4" w:rsidRDefault="005819D4" w:rsidP="00AB34BE"/>
        </w:tc>
        <w:tc>
          <w:tcPr>
            <w:tcW w:w="4536" w:type="dxa"/>
            <w:gridSpan w:val="3"/>
          </w:tcPr>
          <w:p w14:paraId="77875AF7" w14:textId="77777777" w:rsidR="005819D4" w:rsidRDefault="005819D4" w:rsidP="00AB34BE"/>
        </w:tc>
        <w:tc>
          <w:tcPr>
            <w:tcW w:w="246" w:type="dxa"/>
            <w:tcBorders>
              <w:right w:val="single" w:sz="12" w:space="0" w:color="auto"/>
            </w:tcBorders>
          </w:tcPr>
          <w:p w14:paraId="1EB9AD65" w14:textId="77777777" w:rsidR="005819D4" w:rsidRDefault="005819D4" w:rsidP="00AB34BE"/>
        </w:tc>
      </w:tr>
      <w:tr w:rsidR="005819D4" w14:paraId="15202FB5" w14:textId="77777777" w:rsidTr="00AB34BE">
        <w:trPr>
          <w:cantSplit/>
          <w:trHeight w:val="921"/>
        </w:trPr>
        <w:tc>
          <w:tcPr>
            <w:tcW w:w="250" w:type="dxa"/>
            <w:tcBorders>
              <w:left w:val="single" w:sz="12" w:space="0" w:color="auto"/>
            </w:tcBorders>
          </w:tcPr>
          <w:p w14:paraId="5DEE90DC" w14:textId="77777777" w:rsidR="005819D4" w:rsidRDefault="005819D4" w:rsidP="00AB34BE">
            <w:pPr>
              <w:spacing w:before="120" w:after="120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340C" w14:textId="77777777" w:rsidR="005819D4" w:rsidRDefault="005819D4" w:rsidP="00AB34BE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Months (forecast to cover next 3 months)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67F5" w14:textId="77777777" w:rsidR="005819D4" w:rsidRDefault="005819D4" w:rsidP="00AB34BE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Freephone, Local Rate, National Rate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18"/>
                  </w:rPr>
                  <w:t>UK</w:t>
                </w:r>
              </w:smartTag>
            </w:smartTag>
            <w:r>
              <w:rPr>
                <w:b/>
                <w:sz w:val="18"/>
              </w:rPr>
              <w:t xml:space="preserve"> Wide numbers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F34D" w14:textId="77777777" w:rsidR="005819D4" w:rsidRDefault="005819D4" w:rsidP="00AB34BE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Premium Rate numbers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ADE3" w14:textId="77777777" w:rsidR="005819D4" w:rsidRDefault="005819D4" w:rsidP="00AB34BE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“Enquire &amp; Reserve” orders</w:t>
            </w:r>
          </w:p>
        </w:tc>
        <w:tc>
          <w:tcPr>
            <w:tcW w:w="246" w:type="dxa"/>
            <w:tcBorders>
              <w:left w:val="nil"/>
              <w:right w:val="single" w:sz="12" w:space="0" w:color="auto"/>
            </w:tcBorders>
          </w:tcPr>
          <w:p w14:paraId="7AEA99EE" w14:textId="77777777" w:rsidR="005819D4" w:rsidRDefault="005819D4" w:rsidP="00AB34BE">
            <w:pPr>
              <w:spacing w:before="120" w:after="120"/>
              <w:rPr>
                <w:sz w:val="18"/>
              </w:rPr>
            </w:pPr>
          </w:p>
        </w:tc>
      </w:tr>
      <w:tr w:rsidR="005819D4" w14:paraId="39272B4E" w14:textId="77777777" w:rsidTr="00AB34BE">
        <w:trPr>
          <w:cantSplit/>
        </w:trPr>
        <w:tc>
          <w:tcPr>
            <w:tcW w:w="250" w:type="dxa"/>
            <w:tcBorders>
              <w:left w:val="single" w:sz="12" w:space="0" w:color="auto"/>
            </w:tcBorders>
          </w:tcPr>
          <w:p w14:paraId="0ED3010F" w14:textId="77777777" w:rsidR="005819D4" w:rsidRDefault="005819D4" w:rsidP="00AB34B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8CE" w14:textId="77777777" w:rsidR="005819D4" w:rsidRDefault="005819D4" w:rsidP="00AB34B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F50E" w14:textId="77777777" w:rsidR="005819D4" w:rsidRDefault="005819D4" w:rsidP="00AB34B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B59" w14:textId="77777777" w:rsidR="005819D4" w:rsidRDefault="005819D4" w:rsidP="00AB34B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2FF7" w14:textId="77777777" w:rsidR="005819D4" w:rsidRDefault="005819D4" w:rsidP="00AB34BE"/>
        </w:tc>
        <w:tc>
          <w:tcPr>
            <w:tcW w:w="246" w:type="dxa"/>
            <w:tcBorders>
              <w:left w:val="nil"/>
              <w:right w:val="single" w:sz="12" w:space="0" w:color="auto"/>
            </w:tcBorders>
          </w:tcPr>
          <w:p w14:paraId="2DC9FE22" w14:textId="77777777" w:rsidR="005819D4" w:rsidRDefault="005819D4" w:rsidP="00AB34BE"/>
        </w:tc>
      </w:tr>
      <w:tr w:rsidR="005819D4" w14:paraId="15BD238C" w14:textId="77777777" w:rsidTr="00AB34BE">
        <w:trPr>
          <w:cantSplit/>
        </w:trPr>
        <w:tc>
          <w:tcPr>
            <w:tcW w:w="250" w:type="dxa"/>
            <w:tcBorders>
              <w:left w:val="single" w:sz="12" w:space="0" w:color="auto"/>
            </w:tcBorders>
          </w:tcPr>
          <w:p w14:paraId="2EB517B8" w14:textId="77777777" w:rsidR="005819D4" w:rsidRDefault="005819D4" w:rsidP="00AB34B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B326" w14:textId="77777777" w:rsidR="005819D4" w:rsidRDefault="005819D4" w:rsidP="00AB34B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B9AE" w14:textId="77777777" w:rsidR="005819D4" w:rsidRDefault="005819D4" w:rsidP="00AB34B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23C" w14:textId="77777777" w:rsidR="005819D4" w:rsidRDefault="005819D4" w:rsidP="00AB34B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028A" w14:textId="77777777" w:rsidR="005819D4" w:rsidRDefault="005819D4" w:rsidP="00AB34BE"/>
        </w:tc>
        <w:tc>
          <w:tcPr>
            <w:tcW w:w="246" w:type="dxa"/>
            <w:tcBorders>
              <w:left w:val="nil"/>
              <w:right w:val="single" w:sz="12" w:space="0" w:color="auto"/>
            </w:tcBorders>
          </w:tcPr>
          <w:p w14:paraId="29D61A56" w14:textId="77777777" w:rsidR="005819D4" w:rsidRDefault="005819D4" w:rsidP="00AB34BE"/>
        </w:tc>
      </w:tr>
      <w:tr w:rsidR="005819D4" w14:paraId="440E7EF8" w14:textId="77777777" w:rsidTr="00AB34BE">
        <w:trPr>
          <w:cantSplit/>
        </w:trPr>
        <w:tc>
          <w:tcPr>
            <w:tcW w:w="250" w:type="dxa"/>
            <w:tcBorders>
              <w:left w:val="single" w:sz="12" w:space="0" w:color="auto"/>
            </w:tcBorders>
          </w:tcPr>
          <w:p w14:paraId="14095E38" w14:textId="77777777" w:rsidR="005819D4" w:rsidRDefault="005819D4" w:rsidP="00AB34B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5233" w14:textId="77777777" w:rsidR="005819D4" w:rsidRDefault="005819D4" w:rsidP="00AB34B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4FC8" w14:textId="77777777" w:rsidR="005819D4" w:rsidRDefault="005819D4" w:rsidP="00AB34B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A304" w14:textId="77777777" w:rsidR="005819D4" w:rsidRDefault="005819D4" w:rsidP="00AB34BE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B7DB" w14:textId="77777777" w:rsidR="005819D4" w:rsidRDefault="005819D4" w:rsidP="00AB34BE"/>
        </w:tc>
        <w:tc>
          <w:tcPr>
            <w:tcW w:w="246" w:type="dxa"/>
            <w:tcBorders>
              <w:left w:val="nil"/>
              <w:right w:val="single" w:sz="12" w:space="0" w:color="auto"/>
            </w:tcBorders>
          </w:tcPr>
          <w:p w14:paraId="28FB1983" w14:textId="77777777" w:rsidR="005819D4" w:rsidRDefault="005819D4" w:rsidP="00AB34BE"/>
        </w:tc>
      </w:tr>
      <w:tr w:rsidR="005819D4" w14:paraId="44998DA4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7B29DBC3" w14:textId="77777777" w:rsidR="005819D4" w:rsidRDefault="005819D4" w:rsidP="00AB34BE"/>
        </w:tc>
        <w:tc>
          <w:tcPr>
            <w:tcW w:w="4536" w:type="dxa"/>
            <w:gridSpan w:val="3"/>
          </w:tcPr>
          <w:p w14:paraId="0FE0C8B8" w14:textId="77777777" w:rsidR="005819D4" w:rsidRDefault="005819D4" w:rsidP="00AB34BE"/>
        </w:tc>
        <w:tc>
          <w:tcPr>
            <w:tcW w:w="4536" w:type="dxa"/>
            <w:gridSpan w:val="3"/>
          </w:tcPr>
          <w:p w14:paraId="3D80FE81" w14:textId="77777777" w:rsidR="005819D4" w:rsidRDefault="005819D4" w:rsidP="00AB34BE"/>
        </w:tc>
        <w:tc>
          <w:tcPr>
            <w:tcW w:w="246" w:type="dxa"/>
            <w:tcBorders>
              <w:right w:val="single" w:sz="12" w:space="0" w:color="auto"/>
            </w:tcBorders>
          </w:tcPr>
          <w:p w14:paraId="18B07587" w14:textId="77777777" w:rsidR="005819D4" w:rsidRDefault="005819D4" w:rsidP="00AB34BE"/>
        </w:tc>
      </w:tr>
      <w:tr w:rsidR="005819D4" w14:paraId="4F4EAF43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51DB9F00" w14:textId="77777777" w:rsidR="005819D4" w:rsidRDefault="005819D4" w:rsidP="00AB34BE">
            <w:pPr>
              <w:spacing w:before="60" w:after="60"/>
            </w:pPr>
          </w:p>
        </w:tc>
        <w:tc>
          <w:tcPr>
            <w:tcW w:w="4536" w:type="dxa"/>
            <w:gridSpan w:val="3"/>
          </w:tcPr>
          <w:p w14:paraId="716F9558" w14:textId="77777777" w:rsidR="005819D4" w:rsidRDefault="005819D4" w:rsidP="00AB34BE">
            <w:pPr>
              <w:pStyle w:val="TOC2"/>
            </w:pPr>
            <w:r>
              <w:t>Key:</w:t>
            </w:r>
          </w:p>
        </w:tc>
        <w:tc>
          <w:tcPr>
            <w:tcW w:w="4536" w:type="dxa"/>
            <w:gridSpan w:val="3"/>
          </w:tcPr>
          <w:p w14:paraId="60C142B5" w14:textId="77777777" w:rsidR="005819D4" w:rsidRDefault="005819D4" w:rsidP="00AB34BE">
            <w:pPr>
              <w:spacing w:before="60" w:after="60"/>
            </w:pPr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71290FC3" w14:textId="77777777" w:rsidR="005819D4" w:rsidRDefault="005819D4" w:rsidP="00AB34BE">
            <w:pPr>
              <w:spacing w:before="60" w:after="60"/>
            </w:pPr>
          </w:p>
        </w:tc>
      </w:tr>
      <w:tr w:rsidR="005819D4" w14:paraId="00723AE8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18A68E42" w14:textId="77777777" w:rsidR="005819D4" w:rsidRDefault="005819D4" w:rsidP="00AB34BE">
            <w:pPr>
              <w:spacing w:before="60" w:after="60"/>
            </w:pPr>
          </w:p>
        </w:tc>
        <w:tc>
          <w:tcPr>
            <w:tcW w:w="4536" w:type="dxa"/>
            <w:gridSpan w:val="3"/>
          </w:tcPr>
          <w:p w14:paraId="48AC498D" w14:textId="77777777" w:rsidR="005819D4" w:rsidRDefault="005819D4" w:rsidP="00AB34BE">
            <w:pPr>
              <w:spacing w:before="60" w:after="60"/>
              <w:jc w:val="right"/>
            </w:pPr>
            <w:r>
              <w:t>Forecast Band A :</w:t>
            </w:r>
          </w:p>
        </w:tc>
        <w:tc>
          <w:tcPr>
            <w:tcW w:w="4536" w:type="dxa"/>
            <w:gridSpan w:val="3"/>
          </w:tcPr>
          <w:p w14:paraId="148E7C51" w14:textId="77777777" w:rsidR="005819D4" w:rsidRDefault="005819D4" w:rsidP="00AB34BE">
            <w:pPr>
              <w:tabs>
                <w:tab w:val="decimal" w:pos="319"/>
                <w:tab w:val="left" w:pos="603"/>
                <w:tab w:val="decimal" w:pos="1170"/>
              </w:tabs>
              <w:spacing w:before="60" w:after="60"/>
            </w:pPr>
            <w:r>
              <w:t>0 to 20 Numbers</w:t>
            </w:r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3943FDF4" w14:textId="77777777" w:rsidR="005819D4" w:rsidRDefault="005819D4" w:rsidP="00AB34BE">
            <w:pPr>
              <w:spacing w:before="60" w:after="60"/>
            </w:pPr>
          </w:p>
        </w:tc>
      </w:tr>
      <w:tr w:rsidR="005819D4" w14:paraId="5A2E01B5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394A91C6" w14:textId="77777777" w:rsidR="005819D4" w:rsidRDefault="005819D4" w:rsidP="00AB34BE">
            <w:pPr>
              <w:spacing w:before="60" w:after="60"/>
            </w:pPr>
          </w:p>
        </w:tc>
        <w:tc>
          <w:tcPr>
            <w:tcW w:w="4536" w:type="dxa"/>
            <w:gridSpan w:val="3"/>
          </w:tcPr>
          <w:p w14:paraId="7CC73B4F" w14:textId="77777777" w:rsidR="005819D4" w:rsidRDefault="005819D4" w:rsidP="00AB34BE">
            <w:pPr>
              <w:spacing w:before="60" w:after="60"/>
              <w:jc w:val="right"/>
            </w:pPr>
            <w:r>
              <w:t>Forecast Band B :</w:t>
            </w:r>
          </w:p>
        </w:tc>
        <w:tc>
          <w:tcPr>
            <w:tcW w:w="4536" w:type="dxa"/>
            <w:gridSpan w:val="3"/>
          </w:tcPr>
          <w:p w14:paraId="023B3DF7" w14:textId="77777777" w:rsidR="005819D4" w:rsidRDefault="005819D4" w:rsidP="00AB34BE">
            <w:pPr>
              <w:tabs>
                <w:tab w:val="decimal" w:pos="319"/>
                <w:tab w:val="left" w:pos="603"/>
                <w:tab w:val="decimal" w:pos="1170"/>
              </w:tabs>
              <w:spacing w:before="60" w:after="60"/>
            </w:pPr>
            <w:r>
              <w:t>10 to 50 Numbers</w:t>
            </w:r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35C4CE60" w14:textId="77777777" w:rsidR="005819D4" w:rsidRDefault="005819D4" w:rsidP="00AB34BE">
            <w:pPr>
              <w:spacing w:before="60" w:after="60"/>
            </w:pPr>
          </w:p>
        </w:tc>
      </w:tr>
      <w:tr w:rsidR="005819D4" w14:paraId="1F589EF2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32045C83" w14:textId="77777777" w:rsidR="005819D4" w:rsidRDefault="005819D4" w:rsidP="00AB34BE">
            <w:pPr>
              <w:spacing w:before="60" w:after="60"/>
            </w:pPr>
          </w:p>
        </w:tc>
        <w:tc>
          <w:tcPr>
            <w:tcW w:w="4536" w:type="dxa"/>
            <w:gridSpan w:val="3"/>
          </w:tcPr>
          <w:p w14:paraId="6C5DECAC" w14:textId="77777777" w:rsidR="005819D4" w:rsidRDefault="005819D4" w:rsidP="00AB34BE">
            <w:pPr>
              <w:spacing w:before="60" w:after="60"/>
              <w:jc w:val="right"/>
            </w:pPr>
            <w:r>
              <w:t>Forecast Band C :</w:t>
            </w:r>
          </w:p>
        </w:tc>
        <w:tc>
          <w:tcPr>
            <w:tcW w:w="4536" w:type="dxa"/>
            <w:gridSpan w:val="3"/>
          </w:tcPr>
          <w:p w14:paraId="6A4D6F94" w14:textId="77777777" w:rsidR="005819D4" w:rsidRDefault="005819D4" w:rsidP="00AB34BE">
            <w:pPr>
              <w:tabs>
                <w:tab w:val="decimal" w:pos="319"/>
                <w:tab w:val="left" w:pos="603"/>
                <w:tab w:val="decimal" w:pos="1170"/>
              </w:tabs>
              <w:spacing w:before="60" w:after="60"/>
            </w:pPr>
            <w:r>
              <w:t>40 to 100 Numbers</w:t>
            </w:r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37BE6C97" w14:textId="77777777" w:rsidR="005819D4" w:rsidRDefault="005819D4" w:rsidP="00AB34BE">
            <w:pPr>
              <w:spacing w:before="60" w:after="60"/>
            </w:pPr>
          </w:p>
        </w:tc>
      </w:tr>
      <w:tr w:rsidR="005819D4" w14:paraId="4102F674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25D66556" w14:textId="77777777" w:rsidR="005819D4" w:rsidRDefault="005819D4" w:rsidP="00AB34BE">
            <w:pPr>
              <w:spacing w:before="60" w:after="60"/>
            </w:pPr>
          </w:p>
        </w:tc>
        <w:tc>
          <w:tcPr>
            <w:tcW w:w="4536" w:type="dxa"/>
            <w:gridSpan w:val="3"/>
          </w:tcPr>
          <w:p w14:paraId="2CFA494B" w14:textId="77777777" w:rsidR="005819D4" w:rsidRDefault="005819D4" w:rsidP="00AB34BE">
            <w:pPr>
              <w:spacing w:before="60" w:after="60"/>
              <w:jc w:val="right"/>
            </w:pPr>
            <w:r>
              <w:t>Forecast Band D :</w:t>
            </w:r>
          </w:p>
        </w:tc>
        <w:tc>
          <w:tcPr>
            <w:tcW w:w="4536" w:type="dxa"/>
            <w:gridSpan w:val="3"/>
          </w:tcPr>
          <w:p w14:paraId="18DA8CCD" w14:textId="77777777" w:rsidR="005819D4" w:rsidRDefault="005819D4" w:rsidP="00AB34BE">
            <w:pPr>
              <w:tabs>
                <w:tab w:val="decimal" w:pos="319"/>
                <w:tab w:val="left" w:pos="603"/>
                <w:tab w:val="decimal" w:pos="1170"/>
              </w:tabs>
              <w:spacing w:before="60" w:after="60"/>
            </w:pPr>
            <w:r>
              <w:t>80 to 200 Numbers</w:t>
            </w:r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1358640D" w14:textId="77777777" w:rsidR="005819D4" w:rsidRDefault="005819D4" w:rsidP="00AB34BE">
            <w:pPr>
              <w:spacing w:before="60" w:after="60"/>
            </w:pPr>
          </w:p>
        </w:tc>
      </w:tr>
      <w:tr w:rsidR="005819D4" w14:paraId="1A8BF8E6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29B58EAB" w14:textId="77777777" w:rsidR="005819D4" w:rsidRDefault="005819D4" w:rsidP="00AB34BE">
            <w:pPr>
              <w:spacing w:before="60" w:after="60"/>
            </w:pPr>
          </w:p>
        </w:tc>
        <w:tc>
          <w:tcPr>
            <w:tcW w:w="4536" w:type="dxa"/>
            <w:gridSpan w:val="3"/>
          </w:tcPr>
          <w:p w14:paraId="352EF762" w14:textId="77777777" w:rsidR="005819D4" w:rsidRDefault="005819D4" w:rsidP="00AB34BE">
            <w:pPr>
              <w:spacing w:before="60" w:after="60"/>
              <w:jc w:val="right"/>
            </w:pPr>
            <w:r>
              <w:t>Forecast Band E :</w:t>
            </w:r>
          </w:p>
        </w:tc>
        <w:tc>
          <w:tcPr>
            <w:tcW w:w="4536" w:type="dxa"/>
            <w:gridSpan w:val="3"/>
          </w:tcPr>
          <w:p w14:paraId="65D54C75" w14:textId="77777777" w:rsidR="005819D4" w:rsidRDefault="005819D4" w:rsidP="00AB34BE">
            <w:pPr>
              <w:tabs>
                <w:tab w:val="decimal" w:pos="319"/>
                <w:tab w:val="left" w:pos="603"/>
                <w:tab w:val="decimal" w:pos="1170"/>
              </w:tabs>
              <w:spacing w:before="60" w:after="60"/>
            </w:pPr>
            <w:r>
              <w:tab/>
              <w:t>180 to 500 Numbers</w:t>
            </w:r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42E306E3" w14:textId="77777777" w:rsidR="005819D4" w:rsidRDefault="005819D4" w:rsidP="00AB34BE">
            <w:pPr>
              <w:spacing w:before="60" w:after="60"/>
            </w:pPr>
          </w:p>
        </w:tc>
      </w:tr>
      <w:tr w:rsidR="005819D4" w14:paraId="359AF073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06D85F82" w14:textId="77777777" w:rsidR="005819D4" w:rsidRDefault="005819D4" w:rsidP="00AB34BE">
            <w:pPr>
              <w:spacing w:before="60" w:after="60"/>
            </w:pPr>
          </w:p>
        </w:tc>
        <w:tc>
          <w:tcPr>
            <w:tcW w:w="4536" w:type="dxa"/>
            <w:gridSpan w:val="3"/>
          </w:tcPr>
          <w:p w14:paraId="35D4AA6F" w14:textId="77777777" w:rsidR="005819D4" w:rsidRDefault="005819D4" w:rsidP="00AB34BE">
            <w:pPr>
              <w:spacing w:before="60" w:after="60"/>
              <w:jc w:val="right"/>
            </w:pPr>
            <w:r>
              <w:t>Forecast Band F :</w:t>
            </w:r>
          </w:p>
        </w:tc>
        <w:tc>
          <w:tcPr>
            <w:tcW w:w="4536" w:type="dxa"/>
            <w:gridSpan w:val="3"/>
          </w:tcPr>
          <w:p w14:paraId="3A9B449C" w14:textId="77777777" w:rsidR="005819D4" w:rsidRDefault="005819D4" w:rsidP="00AB34BE">
            <w:pPr>
              <w:tabs>
                <w:tab w:val="decimal" w:pos="319"/>
                <w:tab w:val="left" w:pos="603"/>
                <w:tab w:val="decimal" w:pos="1170"/>
              </w:tabs>
              <w:spacing w:before="60" w:after="60"/>
            </w:pPr>
            <w:r>
              <w:t>450 to 1000 Numbers</w:t>
            </w:r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71A3D7CE" w14:textId="77777777" w:rsidR="005819D4" w:rsidRDefault="005819D4" w:rsidP="00AB34BE">
            <w:pPr>
              <w:spacing w:before="60" w:after="60"/>
            </w:pPr>
          </w:p>
        </w:tc>
      </w:tr>
      <w:tr w:rsidR="005819D4" w14:paraId="1DC30B7B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140733F0" w14:textId="77777777" w:rsidR="005819D4" w:rsidRDefault="005819D4" w:rsidP="00AB34BE">
            <w:pPr>
              <w:spacing w:before="60" w:after="60"/>
            </w:pPr>
          </w:p>
        </w:tc>
        <w:tc>
          <w:tcPr>
            <w:tcW w:w="4536" w:type="dxa"/>
            <w:gridSpan w:val="3"/>
          </w:tcPr>
          <w:p w14:paraId="73602E97" w14:textId="77777777" w:rsidR="005819D4" w:rsidRDefault="005819D4" w:rsidP="00AB34BE">
            <w:pPr>
              <w:spacing w:before="60" w:after="60"/>
              <w:jc w:val="right"/>
            </w:pPr>
          </w:p>
        </w:tc>
        <w:tc>
          <w:tcPr>
            <w:tcW w:w="4536" w:type="dxa"/>
            <w:gridSpan w:val="3"/>
          </w:tcPr>
          <w:p w14:paraId="4BE83DBB" w14:textId="77777777" w:rsidR="005819D4" w:rsidRDefault="005819D4" w:rsidP="00AB34BE">
            <w:pPr>
              <w:tabs>
                <w:tab w:val="decimal" w:pos="319"/>
                <w:tab w:val="left" w:pos="603"/>
                <w:tab w:val="decimal" w:pos="1170"/>
              </w:tabs>
              <w:spacing w:before="60" w:after="60"/>
            </w:pPr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279517E9" w14:textId="77777777" w:rsidR="005819D4" w:rsidRDefault="005819D4" w:rsidP="00AB34BE">
            <w:pPr>
              <w:spacing w:before="60" w:after="60"/>
            </w:pPr>
          </w:p>
        </w:tc>
      </w:tr>
      <w:tr w:rsidR="005819D4" w14:paraId="15BF62C9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5E9C2C3F" w14:textId="77777777" w:rsidR="005819D4" w:rsidRDefault="005819D4" w:rsidP="00AB34BE"/>
        </w:tc>
        <w:tc>
          <w:tcPr>
            <w:tcW w:w="4534" w:type="dxa"/>
            <w:gridSpan w:val="3"/>
            <w:tcBorders>
              <w:top w:val="single" w:sz="12" w:space="0" w:color="auto"/>
            </w:tcBorders>
          </w:tcPr>
          <w:p w14:paraId="285A606E" w14:textId="77777777" w:rsidR="005819D4" w:rsidRDefault="005819D4" w:rsidP="00AB34BE"/>
        </w:tc>
        <w:tc>
          <w:tcPr>
            <w:tcW w:w="4538" w:type="dxa"/>
            <w:gridSpan w:val="3"/>
            <w:tcBorders>
              <w:top w:val="single" w:sz="12" w:space="0" w:color="auto"/>
            </w:tcBorders>
          </w:tcPr>
          <w:p w14:paraId="2E3212E3" w14:textId="77777777" w:rsidR="005819D4" w:rsidRDefault="005819D4" w:rsidP="00AB34BE"/>
        </w:tc>
        <w:tc>
          <w:tcPr>
            <w:tcW w:w="246" w:type="dxa"/>
            <w:tcBorders>
              <w:right w:val="single" w:sz="12" w:space="0" w:color="auto"/>
            </w:tcBorders>
          </w:tcPr>
          <w:p w14:paraId="520B4769" w14:textId="77777777" w:rsidR="005819D4" w:rsidRDefault="005819D4" w:rsidP="00AB34BE"/>
        </w:tc>
      </w:tr>
      <w:tr w:rsidR="005819D4" w14:paraId="3BA0140F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6A3D721D" w14:textId="77777777" w:rsidR="005819D4" w:rsidRDefault="005819D4" w:rsidP="00AB34BE">
            <w:pPr>
              <w:spacing w:before="60" w:after="60"/>
            </w:pPr>
          </w:p>
        </w:tc>
        <w:tc>
          <w:tcPr>
            <w:tcW w:w="4534" w:type="dxa"/>
            <w:gridSpan w:val="3"/>
          </w:tcPr>
          <w:p w14:paraId="524FAC1C" w14:textId="77777777" w:rsidR="005819D4" w:rsidRDefault="005819D4" w:rsidP="00AB34BE">
            <w:pPr>
              <w:spacing w:before="60" w:after="60"/>
            </w:pPr>
            <w:r>
              <w:t>Forecasts sent by:</w:t>
            </w:r>
          </w:p>
        </w:tc>
        <w:tc>
          <w:tcPr>
            <w:tcW w:w="4538" w:type="dxa"/>
            <w:gridSpan w:val="3"/>
          </w:tcPr>
          <w:p w14:paraId="558A8563" w14:textId="77777777" w:rsidR="005819D4" w:rsidRDefault="005819D4" w:rsidP="00AB34BE">
            <w:pPr>
              <w:spacing w:before="60" w:after="60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3E2C114A" w14:textId="77777777" w:rsidR="005819D4" w:rsidRDefault="005819D4" w:rsidP="00AB34BE">
            <w:pPr>
              <w:spacing w:before="60" w:after="60"/>
            </w:pPr>
          </w:p>
        </w:tc>
      </w:tr>
      <w:tr w:rsidR="005819D4" w14:paraId="57A19E58" w14:textId="77777777" w:rsidTr="00AB34BE">
        <w:tc>
          <w:tcPr>
            <w:tcW w:w="250" w:type="dxa"/>
            <w:tcBorders>
              <w:left w:val="single" w:sz="12" w:space="0" w:color="auto"/>
            </w:tcBorders>
          </w:tcPr>
          <w:p w14:paraId="072E4491" w14:textId="77777777" w:rsidR="005819D4" w:rsidRDefault="005819D4" w:rsidP="00AB34BE">
            <w:pPr>
              <w:spacing w:before="60" w:after="60"/>
            </w:pPr>
          </w:p>
        </w:tc>
        <w:tc>
          <w:tcPr>
            <w:tcW w:w="4534" w:type="dxa"/>
            <w:gridSpan w:val="3"/>
          </w:tcPr>
          <w:p w14:paraId="15091C3C" w14:textId="77777777" w:rsidR="005819D4" w:rsidRDefault="005819D4" w:rsidP="00AB34BE">
            <w:pPr>
              <w:spacing w:before="60" w:after="60"/>
            </w:pPr>
            <w:r>
              <w:t>Forecasts sent on (date):</w:t>
            </w:r>
          </w:p>
        </w:tc>
        <w:tc>
          <w:tcPr>
            <w:tcW w:w="4538" w:type="dxa"/>
            <w:gridSpan w:val="3"/>
          </w:tcPr>
          <w:p w14:paraId="198CEE0F" w14:textId="77777777" w:rsidR="005819D4" w:rsidRDefault="005819D4" w:rsidP="00AB34BE">
            <w:pPr>
              <w:spacing w:before="60" w:after="60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4E957B22" w14:textId="77777777" w:rsidR="005819D4" w:rsidRDefault="005819D4" w:rsidP="00AB34BE">
            <w:pPr>
              <w:spacing w:before="60" w:after="60"/>
            </w:pPr>
          </w:p>
        </w:tc>
      </w:tr>
      <w:tr w:rsidR="005819D4" w14:paraId="5FC4A6F6" w14:textId="77777777" w:rsidTr="00AB34BE"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</w:tcPr>
          <w:p w14:paraId="6E446B62" w14:textId="77777777" w:rsidR="005819D4" w:rsidRDefault="005819D4" w:rsidP="00AB34BE"/>
        </w:tc>
        <w:tc>
          <w:tcPr>
            <w:tcW w:w="4534" w:type="dxa"/>
            <w:gridSpan w:val="3"/>
            <w:tcBorders>
              <w:bottom w:val="single" w:sz="12" w:space="0" w:color="auto"/>
            </w:tcBorders>
          </w:tcPr>
          <w:p w14:paraId="51D89180" w14:textId="77777777" w:rsidR="005819D4" w:rsidRDefault="005819D4" w:rsidP="00AB34BE"/>
        </w:tc>
        <w:tc>
          <w:tcPr>
            <w:tcW w:w="4538" w:type="dxa"/>
            <w:gridSpan w:val="3"/>
            <w:tcBorders>
              <w:bottom w:val="single" w:sz="12" w:space="0" w:color="auto"/>
            </w:tcBorders>
          </w:tcPr>
          <w:p w14:paraId="7C52C1EC" w14:textId="77777777" w:rsidR="005819D4" w:rsidRDefault="005819D4" w:rsidP="00AB34BE"/>
        </w:tc>
        <w:tc>
          <w:tcPr>
            <w:tcW w:w="246" w:type="dxa"/>
            <w:tcBorders>
              <w:bottom w:val="single" w:sz="12" w:space="0" w:color="auto"/>
              <w:right w:val="single" w:sz="12" w:space="0" w:color="auto"/>
            </w:tcBorders>
          </w:tcPr>
          <w:p w14:paraId="0DE6868E" w14:textId="77777777" w:rsidR="005819D4" w:rsidRDefault="005819D4" w:rsidP="00AB34BE"/>
        </w:tc>
      </w:tr>
      <w:tr w:rsidR="005819D4" w14:paraId="6050366D" w14:textId="77777777" w:rsidTr="00AB34BE">
        <w:trPr>
          <w:cantSplit/>
        </w:trPr>
        <w:tc>
          <w:tcPr>
            <w:tcW w:w="250" w:type="dxa"/>
            <w:tcBorders>
              <w:left w:val="single" w:sz="12" w:space="0" w:color="auto"/>
            </w:tcBorders>
          </w:tcPr>
          <w:p w14:paraId="1646201C" w14:textId="77777777" w:rsidR="005819D4" w:rsidRDefault="005819D4" w:rsidP="00AB34BE"/>
        </w:tc>
        <w:tc>
          <w:tcPr>
            <w:tcW w:w="9072" w:type="dxa"/>
            <w:gridSpan w:val="6"/>
          </w:tcPr>
          <w:p w14:paraId="1B4A8580" w14:textId="77777777" w:rsidR="005819D4" w:rsidRDefault="005819D4" w:rsidP="00AB34BE">
            <w:pPr>
              <w:pStyle w:val="BodyText"/>
              <w:spacing w:line="220" w:lineRule="atLeast"/>
              <w:ind w:left="1440" w:hanging="1440"/>
              <w:jc w:val="left"/>
            </w:pPr>
            <w:r>
              <w:rPr>
                <w:b/>
              </w:rPr>
              <w:t xml:space="preserve">NOTES: </w:t>
            </w:r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14F0433D" w14:textId="77777777" w:rsidR="005819D4" w:rsidRDefault="005819D4" w:rsidP="00AB34BE"/>
        </w:tc>
      </w:tr>
      <w:tr w:rsidR="005819D4" w14:paraId="6B53EB58" w14:textId="77777777" w:rsidTr="00AB34BE">
        <w:trPr>
          <w:cantSplit/>
        </w:trPr>
        <w:tc>
          <w:tcPr>
            <w:tcW w:w="250" w:type="dxa"/>
            <w:tcBorders>
              <w:left w:val="single" w:sz="12" w:space="0" w:color="auto"/>
            </w:tcBorders>
          </w:tcPr>
          <w:p w14:paraId="0044E771" w14:textId="77777777" w:rsidR="005819D4" w:rsidRDefault="005819D4" w:rsidP="00AB34BE"/>
        </w:tc>
        <w:tc>
          <w:tcPr>
            <w:tcW w:w="425" w:type="dxa"/>
          </w:tcPr>
          <w:p w14:paraId="6E6F867B" w14:textId="77777777" w:rsidR="005819D4" w:rsidRDefault="005819D4" w:rsidP="00AB34BE">
            <w:r>
              <w:t xml:space="preserve">1.  </w:t>
            </w:r>
          </w:p>
        </w:tc>
        <w:tc>
          <w:tcPr>
            <w:tcW w:w="8647" w:type="dxa"/>
            <w:gridSpan w:val="5"/>
          </w:tcPr>
          <w:p w14:paraId="478711DF" w14:textId="77777777" w:rsidR="005819D4" w:rsidRDefault="005819D4" w:rsidP="00AB34BE">
            <w:r>
              <w:t xml:space="preserve">Entries shall indicate the forecasted number of </w:t>
            </w:r>
            <w:r>
              <w:rPr>
                <w:u w:val="single"/>
              </w:rPr>
              <w:t>numbers</w:t>
            </w:r>
            <w:r>
              <w:t xml:space="preserve">, NOT the number of </w:t>
            </w:r>
            <w:r>
              <w:rPr>
                <w:u w:val="single"/>
              </w:rPr>
              <w:t>orders</w:t>
            </w:r>
            <w:r>
              <w:t>.</w:t>
            </w:r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23C58389" w14:textId="77777777" w:rsidR="005819D4" w:rsidRDefault="005819D4" w:rsidP="00AB34BE"/>
        </w:tc>
      </w:tr>
      <w:tr w:rsidR="005819D4" w14:paraId="6F4BBB43" w14:textId="77777777" w:rsidTr="00AB34BE">
        <w:trPr>
          <w:cantSplit/>
        </w:trPr>
        <w:tc>
          <w:tcPr>
            <w:tcW w:w="250" w:type="dxa"/>
            <w:tcBorders>
              <w:left w:val="single" w:sz="12" w:space="0" w:color="auto"/>
            </w:tcBorders>
          </w:tcPr>
          <w:p w14:paraId="0D78813D" w14:textId="77777777" w:rsidR="005819D4" w:rsidRDefault="005819D4" w:rsidP="00AB34BE"/>
        </w:tc>
        <w:tc>
          <w:tcPr>
            <w:tcW w:w="425" w:type="dxa"/>
          </w:tcPr>
          <w:p w14:paraId="6302B4C9" w14:textId="77777777" w:rsidR="005819D4" w:rsidRDefault="005819D4" w:rsidP="00AB34BE">
            <w:r>
              <w:t xml:space="preserve">2.  </w:t>
            </w:r>
          </w:p>
        </w:tc>
        <w:tc>
          <w:tcPr>
            <w:tcW w:w="8647" w:type="dxa"/>
            <w:gridSpan w:val="5"/>
          </w:tcPr>
          <w:p w14:paraId="79DE62A0" w14:textId="77777777" w:rsidR="005819D4" w:rsidRDefault="005819D4" w:rsidP="00AB34BE">
            <w:r>
              <w:t>Blocks of numbers (e.g. a century block) should be counted as 100 separate numbers.</w:t>
            </w:r>
          </w:p>
        </w:tc>
        <w:tc>
          <w:tcPr>
            <w:tcW w:w="246" w:type="dxa"/>
            <w:tcBorders>
              <w:right w:val="single" w:sz="12" w:space="0" w:color="auto"/>
            </w:tcBorders>
          </w:tcPr>
          <w:p w14:paraId="637A8BA2" w14:textId="77777777" w:rsidR="005819D4" w:rsidRDefault="005819D4" w:rsidP="00AB34BE"/>
        </w:tc>
      </w:tr>
      <w:tr w:rsidR="005819D4" w14:paraId="048B95D9" w14:textId="77777777" w:rsidTr="00AB34BE">
        <w:trPr>
          <w:cantSplit/>
        </w:trPr>
        <w:tc>
          <w:tcPr>
            <w:tcW w:w="250" w:type="dxa"/>
            <w:tcBorders>
              <w:left w:val="single" w:sz="12" w:space="0" w:color="auto"/>
              <w:bottom w:val="single" w:sz="12" w:space="0" w:color="auto"/>
            </w:tcBorders>
          </w:tcPr>
          <w:p w14:paraId="475BEB61" w14:textId="77777777" w:rsidR="005819D4" w:rsidRDefault="005819D4" w:rsidP="00AB34BE"/>
        </w:tc>
        <w:tc>
          <w:tcPr>
            <w:tcW w:w="425" w:type="dxa"/>
            <w:tcBorders>
              <w:bottom w:val="single" w:sz="12" w:space="0" w:color="auto"/>
            </w:tcBorders>
          </w:tcPr>
          <w:p w14:paraId="2C61D3C3" w14:textId="77777777" w:rsidR="005819D4" w:rsidRDefault="005819D4" w:rsidP="005819D4">
            <w:pPr>
              <w:numPr>
                <w:ilvl w:val="0"/>
                <w:numId w:val="2"/>
              </w:numPr>
            </w:pPr>
            <w:r>
              <w:t xml:space="preserve"> </w:t>
            </w:r>
          </w:p>
        </w:tc>
        <w:tc>
          <w:tcPr>
            <w:tcW w:w="8647" w:type="dxa"/>
            <w:gridSpan w:val="5"/>
            <w:tcBorders>
              <w:bottom w:val="single" w:sz="12" w:space="0" w:color="auto"/>
            </w:tcBorders>
          </w:tcPr>
          <w:p w14:paraId="4005AC6B" w14:textId="77777777" w:rsidR="005819D4" w:rsidRDefault="005819D4" w:rsidP="00AB34BE">
            <w:r>
              <w:t>The Forecast Band table (above) indicates the acceptable parameters for forecast accuracy.      If forecasts differ from these levels, fulfilment of porting requests is not guaranteed.</w:t>
            </w:r>
          </w:p>
        </w:tc>
        <w:tc>
          <w:tcPr>
            <w:tcW w:w="246" w:type="dxa"/>
            <w:tcBorders>
              <w:bottom w:val="single" w:sz="12" w:space="0" w:color="auto"/>
              <w:right w:val="single" w:sz="12" w:space="0" w:color="auto"/>
            </w:tcBorders>
          </w:tcPr>
          <w:p w14:paraId="34B450C6" w14:textId="77777777" w:rsidR="005819D4" w:rsidRDefault="005819D4" w:rsidP="00AB34BE"/>
        </w:tc>
      </w:tr>
    </w:tbl>
    <w:p w14:paraId="7A00581B" w14:textId="77777777" w:rsidR="00C83DFA" w:rsidRDefault="00C83DFA">
      <w:bookmarkStart w:id="5" w:name="_GoBack"/>
      <w:bookmarkEnd w:id="5"/>
    </w:p>
    <w:sectPr w:rsidR="00C83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876CD" w14:textId="77777777" w:rsidR="005819D4" w:rsidRDefault="005819D4" w:rsidP="005819D4">
      <w:r>
        <w:separator/>
      </w:r>
    </w:p>
  </w:endnote>
  <w:endnote w:type="continuationSeparator" w:id="0">
    <w:p w14:paraId="396144A1" w14:textId="77777777" w:rsidR="005819D4" w:rsidRDefault="005819D4" w:rsidP="0058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2C39" w14:textId="77777777" w:rsidR="005819D4" w:rsidRDefault="00581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C5BAB" w14:textId="77777777" w:rsidR="005819D4" w:rsidRDefault="005819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F928F" w14:textId="77777777" w:rsidR="005819D4" w:rsidRDefault="00581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512F8" w14:textId="77777777" w:rsidR="005819D4" w:rsidRDefault="005819D4" w:rsidP="005819D4">
      <w:r>
        <w:separator/>
      </w:r>
    </w:p>
  </w:footnote>
  <w:footnote w:type="continuationSeparator" w:id="0">
    <w:p w14:paraId="6CBDDA59" w14:textId="77777777" w:rsidR="005819D4" w:rsidRDefault="005819D4" w:rsidP="0058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301A0" w14:textId="77777777" w:rsidR="005819D4" w:rsidRDefault="00581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A6BAE" w14:textId="77777777" w:rsidR="005819D4" w:rsidRDefault="00581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7D69D" w14:textId="77777777" w:rsidR="005819D4" w:rsidRDefault="00581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6A9"/>
    <w:multiLevelType w:val="multilevel"/>
    <w:tmpl w:val="2EA854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2C7F49B3"/>
    <w:multiLevelType w:val="singleLevel"/>
    <w:tmpl w:val="9ADEAF8C"/>
    <w:lvl w:ilvl="0">
      <w:start w:val="1"/>
      <w:numFmt w:val="lowerRoman"/>
      <w:pStyle w:val="Heading5"/>
      <w:lvlText w:val="%1."/>
      <w:lvlJc w:val="left"/>
      <w:pPr>
        <w:tabs>
          <w:tab w:val="num" w:pos="1571"/>
        </w:tabs>
        <w:ind w:left="1191" w:hanging="3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D4"/>
    <w:rsid w:val="001D2652"/>
    <w:rsid w:val="004B77E1"/>
    <w:rsid w:val="005819D4"/>
    <w:rsid w:val="00C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4D8256A"/>
  <w15:chartTrackingRefBased/>
  <w15:docId w15:val="{6C3234BD-9549-4EF9-8CF3-596D8E2A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819D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5">
    <w:name w:val="heading 5"/>
    <w:aliases w:val="5"/>
    <w:basedOn w:val="Normal"/>
    <w:next w:val="Normal"/>
    <w:link w:val="Heading5Char"/>
    <w:qFormat/>
    <w:rsid w:val="005819D4"/>
    <w:pPr>
      <w:keepNext/>
      <w:numPr>
        <w:numId w:val="1"/>
      </w:numPr>
      <w:outlineLvl w:val="4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819D4"/>
    <w:rPr>
      <w:rFonts w:ascii="Arial" w:eastAsia="Times New Roman" w:hAnsi="Arial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819D4"/>
    <w:pPr>
      <w:tabs>
        <w:tab w:val="center" w:pos="4153"/>
        <w:tab w:val="right" w:pos="8306"/>
      </w:tabs>
    </w:pPr>
    <w:rPr>
      <w:smallCaps/>
      <w:sz w:val="16"/>
    </w:rPr>
  </w:style>
  <w:style w:type="character" w:customStyle="1" w:styleId="FooterChar">
    <w:name w:val="Footer Char"/>
    <w:basedOn w:val="DefaultParagraphFont"/>
    <w:link w:val="Footer"/>
    <w:rsid w:val="005819D4"/>
    <w:rPr>
      <w:rFonts w:ascii="Arial" w:eastAsia="Times New Roman" w:hAnsi="Arial" w:cs="Times New Roman"/>
      <w:smallCaps/>
      <w:sz w:val="16"/>
      <w:szCs w:val="20"/>
    </w:rPr>
  </w:style>
  <w:style w:type="paragraph" w:styleId="TOC2">
    <w:name w:val="toc 2"/>
    <w:basedOn w:val="Normal"/>
    <w:next w:val="Normal"/>
    <w:autoRedefine/>
    <w:uiPriority w:val="39"/>
    <w:rsid w:val="005819D4"/>
    <w:pPr>
      <w:keepNext/>
      <w:keepLines/>
      <w:tabs>
        <w:tab w:val="left" w:pos="709"/>
        <w:tab w:val="left" w:pos="993"/>
        <w:tab w:val="right" w:leader="dot" w:pos="9356"/>
      </w:tabs>
    </w:pPr>
    <w:rPr>
      <w:rFonts w:ascii="Helvetica" w:hAnsi="Helvetica"/>
    </w:rPr>
  </w:style>
  <w:style w:type="paragraph" w:styleId="BodyText">
    <w:name w:val="Body Text"/>
    <w:basedOn w:val="Normal"/>
    <w:link w:val="BodyTextChar"/>
    <w:rsid w:val="005819D4"/>
    <w:pPr>
      <w:spacing w:after="220" w:line="18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5819D4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19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9D4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com">
  <a:themeElements>
    <a:clrScheme name="Ofcom">
      <a:dk1>
        <a:srgbClr val="000000"/>
      </a:dk1>
      <a:lt1>
        <a:srgbClr val="FFFFFF"/>
      </a:lt1>
      <a:dk2>
        <a:srgbClr val="5E243C"/>
      </a:dk2>
      <a:lt2>
        <a:srgbClr val="F7941D"/>
      </a:lt2>
      <a:accent1>
        <a:srgbClr val="C90044"/>
      </a:accent1>
      <a:accent2>
        <a:srgbClr val="642566"/>
      </a:accent2>
      <a:accent3>
        <a:srgbClr val="FFF200"/>
      </a:accent3>
      <a:accent4>
        <a:srgbClr val="A9CF38"/>
      </a:accent4>
      <a:accent5>
        <a:srgbClr val="00ABBD"/>
      </a:accent5>
      <a:accent6>
        <a:srgbClr val="EF0973"/>
      </a:accent6>
      <a:hlink>
        <a:srgbClr val="C90044"/>
      </a:hlink>
      <a:folHlink>
        <a:srgbClr val="A67D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Reilly</dc:creator>
  <cp:keywords/>
  <dc:description/>
  <cp:lastModifiedBy>Jim Reilly</cp:lastModifiedBy>
  <cp:revision>1</cp:revision>
  <dcterms:created xsi:type="dcterms:W3CDTF">2017-08-30T14:28:00Z</dcterms:created>
  <dcterms:modified xsi:type="dcterms:W3CDTF">2017-08-30T14:29:00Z</dcterms:modified>
</cp:coreProperties>
</file>